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518.png" ContentType="image/png"/>
  <Override PartName="/word/media/rId508.png" ContentType="image/png"/>
  <Override PartName="/word/media/rId527.jpg" ContentType="image/jpeg"/>
  <Override PartName="/word/media/rId515.png" ContentType="image/png"/>
  <Override PartName="/word/media/rId511.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Override PartName="/word/media/rId530.png" ContentType="image/png"/>
  <Override PartName="/word/media/rId533.png" ContentType="image/png"/>
  <Override PartName="/word/media/rId5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42"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04" w:name="learning-objectives-16"/>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13"/>
        </w:numPr>
        <w:pStyle w:val="Compact"/>
      </w:pPr>
      <w:r>
        <w:t xml:space="preserve">Interpret viral phylogenies and associated data on Nextstrain.</w:t>
      </w:r>
    </w:p>
    <w:p>
      <w:pPr>
        <w:numPr>
          <w:ilvl w:val="0"/>
          <w:numId w:val="1113"/>
        </w:numPr>
        <w:pStyle w:val="Compact"/>
      </w:pPr>
      <w:r>
        <w:t xml:space="preserve">Explain how incomplete sampling affects phylogenies.</w:t>
      </w:r>
    </w:p>
    <w:p>
      <w:pPr>
        <w:numPr>
          <w:ilvl w:val="0"/>
          <w:numId w:val="1113"/>
        </w:numPr>
        <w:pStyle w:val="Compact"/>
      </w:pPr>
      <w:r>
        <w:t xml:space="preserve">Describe how phylogenetic trees are built through neighbor joining.</w:t>
      </w:r>
    </w:p>
    <w:bookmarkEnd w:id="504"/>
    <w:bookmarkStart w:id="505"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505"/>
    <w:bookmarkStart w:id="510"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06">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07">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508"/>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509" w:name="fig72"/>
      <w:r>
        <w:t xml:space="preserve">Figure </w:t>
      </w:r>
      <w:fldSimple w:instr="SEQ Figure \* ARABIC ">
        <w:r>
          <w:t>72</w:t>
        </w:r>
      </w:fldSimple>
      <w:r>
        <w:t xml:space="preserve">:</w:t>
      </w:r>
      <w:r>
        <w:t xml:space="preserve"> </w:t>
      </w:r>
      <w:bookmarkEnd w:id="509"/>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07">
        <w:r>
          <w:rPr>
            <w:rStyle w:val="Hyperlink"/>
          </w:rPr>
          <w:t xml:space="preserve">source</w:t>
        </w:r>
      </w:hyperlink>
      <w:r>
        <w:t xml:space="preserve">).</w:t>
      </w:r>
    </w:p>
    <w:p>
      <w:r>
        <w:pict>
          <v:rect style="width:0;height:1.5pt" o:hralign="center" o:hrstd="t" o:hr="t"/>
        </w:pict>
      </w:r>
    </w:p>
    <w:bookmarkEnd w:id="510"/>
    <w:bookmarkStart w:id="513"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511"/>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512" w:name="fig73"/>
      <w:r>
        <w:t xml:space="preserve">Figure </w:t>
      </w:r>
      <w:fldSimple w:instr="SEQ Figure \* ARABIC ">
        <w:r>
          <w:t>73</w:t>
        </w:r>
      </w:fldSimple>
      <w:r>
        <w:t xml:space="preserve">:</w:t>
      </w:r>
      <w:r>
        <w:t xml:space="preserve"> </w:t>
      </w:r>
      <w:bookmarkEnd w:id="512"/>
      <w:r>
        <w:rPr>
          <w:bCs/>
          <w:b/>
        </w:rPr>
        <w:t xml:space="preserve">Fig. 2.</w:t>
      </w:r>
      <w:r>
        <w:t xml:space="preserve"> </w:t>
      </w:r>
      <w:r>
        <w:t xml:space="preserve">Incomplete sampling complicates interpretations of a phylogeny (</w:t>
      </w:r>
      <w:hyperlink r:id="rId507">
        <w:r>
          <w:rPr>
            <w:rStyle w:val="Hyperlink"/>
          </w:rPr>
          <w:t xml:space="preserve">source</w:t>
        </w:r>
      </w:hyperlink>
      <w:r>
        <w:t xml:space="preserve">).</w:t>
      </w:r>
    </w:p>
    <w:bookmarkEnd w:id="513"/>
    <w:bookmarkStart w:id="517"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14">
        <w:r>
          <w:rPr>
            <w:rStyle w:val="Hyperlink"/>
            <w:bCs/>
            <w:b/>
          </w:rPr>
          <w:t xml:space="preserve">the Nextstrain browser</w:t>
        </w:r>
      </w:hyperlink>
      <w:r>
        <w:t xml:space="preserve"> </w:t>
      </w:r>
      <w:r>
        <w:t xml:space="preserve">to explore the phylogeny of SARS-CoV-2 sequences.</w:t>
      </w:r>
    </w:p>
    <w:p>
      <w:pPr>
        <w:numPr>
          <w:ilvl w:val="0"/>
          <w:numId w:val="1114"/>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14"/>
        </w:numPr>
        <w:pStyle w:val="Compact"/>
      </w:pPr>
      <w:r>
        <w:t xml:space="preserve">Hovering over a specific node tells you the ID of the virus that was sequenced.</w:t>
      </w:r>
    </w:p>
    <w:p>
      <w:pPr>
        <w:numPr>
          <w:ilvl w:val="0"/>
          <w:numId w:val="1114"/>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515"/>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516" w:name="fig74"/>
      <w:r>
        <w:t xml:space="preserve">Figure </w:t>
      </w:r>
      <w:fldSimple w:instr="SEQ Figure \* ARABIC ">
        <w:r>
          <w:t>74</w:t>
        </w:r>
      </w:fldSimple>
      <w:r>
        <w:t xml:space="preserve">:</w:t>
      </w:r>
      <w:r>
        <w:t xml:space="preserve"> </w:t>
      </w:r>
      <w:bookmarkEnd w:id="516"/>
      <w:r>
        <w:rPr>
          <w:bCs/>
          <w:b/>
        </w:rPr>
        <w:t xml:space="preserve">Fig. 3.</w:t>
      </w:r>
      <w:r>
        <w:t xml:space="preserve"> </w:t>
      </w:r>
      <w:r>
        <w:t xml:space="preserve">SARS-CoV-2 phylogeny from Nextstrain (</w:t>
      </w:r>
      <w:hyperlink r:id="rId514">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17"/>
    <w:bookmarkStart w:id="520"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518"/>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519" w:name="fig75"/>
      <w:r>
        <w:t xml:space="preserve">Figure </w:t>
      </w:r>
      <w:fldSimple w:instr="SEQ Figure \* ARABIC ">
        <w:r>
          <w:t>75</w:t>
        </w:r>
      </w:fldSimple>
      <w:r>
        <w:t xml:space="preserve">:</w:t>
      </w:r>
      <w:r>
        <w:t xml:space="preserve"> </w:t>
      </w:r>
      <w:bookmarkEnd w:id="519"/>
      <w:r>
        <w:rPr>
          <w:bCs/>
          <w:b/>
        </w:rPr>
        <w:t xml:space="preserve">Fig. 4.</w:t>
      </w:r>
      <w:r>
        <w:t xml:space="preserve"> </w:t>
      </w:r>
      <w:r>
        <w:t xml:space="preserve">Genomic distribution of mutations across SARS-CoV-2 strains (</w:t>
      </w:r>
      <w:hyperlink r:id="rId514">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20"/>
    <w:bookmarkStart w:id="522"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21"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21"/>
    <w:bookmarkEnd w:id="522"/>
    <w:bookmarkStart w:id="525" w:name="data-6"/>
    <w:p>
      <w:pPr>
        <w:pStyle w:val="Heading2"/>
      </w:pPr>
      <w:r>
        <w:rPr>
          <w:rStyle w:val="SectionNumber"/>
        </w:rPr>
        <w:t xml:space="preserve">12.7</w:t>
      </w:r>
      <w:r>
        <w:tab/>
      </w:r>
      <w:r>
        <w:t xml:space="preserve">Data</w:t>
      </w:r>
    </w:p>
    <w:bookmarkStart w:id="523"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23"/>
    <w:bookmarkStart w:id="524"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24"/>
    <w:bookmarkEnd w:id="525"/>
    <w:bookmarkStart w:id="529"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26">
        <w:r>
          <w:rPr>
            <w:rStyle w:val="Hyperlink"/>
            <w:bCs/>
            <w:b/>
          </w:rPr>
          <w:t xml:space="preserve">neighbor joining</w:t>
        </w:r>
      </w:hyperlink>
      <w:r>
        <w:t xml:space="preserve">, which clusters sequences based on their pairwise genetic distance. In this approach, we:</w:t>
      </w:r>
    </w:p>
    <w:p>
      <w:pPr>
        <w:numPr>
          <w:ilvl w:val="0"/>
          <w:numId w:val="1115"/>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15"/>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15"/>
        </w:numPr>
        <w:pStyle w:val="Compact"/>
      </w:pPr>
      <w:r>
        <w:t xml:space="preserve">We join these two sequences to form a new node (Fig. 5B)</w:t>
      </w:r>
    </w:p>
    <w:p>
      <w:pPr>
        <w:numPr>
          <w:ilvl w:val="0"/>
          <w:numId w:val="1115"/>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527"/>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528" w:name="fig76"/>
      <w:r>
        <w:t xml:space="preserve">Figure </w:t>
      </w:r>
      <w:fldSimple w:instr="SEQ Figure \* ARABIC ">
        <w:r>
          <w:t>76</w:t>
        </w:r>
      </w:fldSimple>
      <w:r>
        <w:t xml:space="preserve">:</w:t>
      </w:r>
      <w:r>
        <w:t xml:space="preserve"> </w:t>
      </w:r>
      <w:bookmarkEnd w:id="528"/>
      <w:r>
        <w:rPr>
          <w:bCs/>
          <w:b/>
        </w:rPr>
        <w:t xml:space="preserve">Fig. 5.</w:t>
      </w:r>
      <w:r>
        <w:t xml:space="preserve"> </w:t>
      </w:r>
      <w:r>
        <w:t xml:space="preserve">Steps for constructing a neighbor joining tree (</w:t>
      </w:r>
      <w:hyperlink r:id="rId526">
        <w:r>
          <w:rPr>
            <w:rStyle w:val="Hyperlink"/>
          </w:rPr>
          <w:t xml:space="preserve">source</w:t>
        </w:r>
      </w:hyperlink>
      <w:r>
        <w:t xml:space="preserve">).</w:t>
      </w:r>
    </w:p>
    <w:bookmarkEnd w:id="529"/>
    <w:bookmarkStart w:id="531"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7-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31"/>
    <w:bookmarkStart w:id="534"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6"/>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6"/>
        </w:numPr>
        <w:pStyle w:val="Compact"/>
      </w:pPr>
      <w:r>
        <w:t xml:space="preserve">Use</w:t>
      </w:r>
      <w:r>
        <w:t xml:space="preserve"> </w:t>
      </w:r>
      <w:r>
        <w:rPr>
          <w:rStyle w:val="VerbatimChar"/>
        </w:rPr>
        <w:t xml:space="preserve">HQ166910</w:t>
      </w:r>
      <w:r>
        <w:t xml:space="preserve"> </w:t>
      </w:r>
      <w:r>
        <w:t xml:space="preserve">as the</w:t>
      </w:r>
      <w:r>
        <w:t xml:space="preserve"> </w:t>
      </w:r>
      <w:hyperlink r:id="rId532">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6"/>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8-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534"/>
    <w:bookmarkStart w:id="537"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35">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30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9-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bookmarkEnd w:id="537"/>
    <w:bookmarkStart w:id="538"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7"/>
        </w:numPr>
        <w:pStyle w:val="Compact"/>
      </w:pPr>
      <w:r>
        <w:t xml:space="preserve">We first explored</w:t>
      </w:r>
      <w:r>
        <w:t xml:space="preserve"> </w:t>
      </w:r>
      <w:hyperlink r:id="rId514">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7"/>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7"/>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8"/>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38"/>
    <w:bookmarkStart w:id="541" w:name="homework-11"/>
    <w:p>
      <w:pPr>
        <w:pStyle w:val="Heading2"/>
      </w:pPr>
      <w:r>
        <w:rPr>
          <w:rStyle w:val="SectionNumber"/>
        </w:rPr>
        <w:t xml:space="preserve">12.13</w:t>
      </w:r>
      <w:r>
        <w:tab/>
      </w:r>
      <w:r>
        <w:t xml:space="preserve">Homework</w:t>
      </w:r>
    </w:p>
    <w:bookmarkStart w:id="539" w:name="learning-objectives-17"/>
    <w:p>
      <w:pPr>
        <w:pStyle w:val="Heading4"/>
      </w:pPr>
      <w:r>
        <w:rPr>
          <w:rStyle w:val="SectionNumber"/>
        </w:rPr>
        <w:t xml:space="preserve">12.13.0.1</w:t>
      </w:r>
      <w:r>
        <w:tab/>
      </w:r>
      <w:r>
        <w:t xml:space="preserve">Learning Objectives</w:t>
      </w:r>
    </w:p>
    <w:p>
      <w:pPr>
        <w:numPr>
          <w:ilvl w:val="0"/>
          <w:numId w:val="1119"/>
        </w:numPr>
        <w:pStyle w:val="Compact"/>
      </w:pPr>
      <w:r>
        <w:t xml:space="preserve">Practice building and interpreting phylogenies in R</w:t>
      </w:r>
    </w:p>
    <w:bookmarkEnd w:id="539"/>
    <w:bookmarkStart w:id="540" w:name="assignment-6"/>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bookmarkEnd w:id="540"/>
    <w:bookmarkEnd w:id="541"/>
    <w:bookmarkEnd w:id="542"/>
    <w:bookmarkStart w:id="550"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43">
              <w:r>
                <w:rPr>
                  <w:rStyle w:val="Hyperlink"/>
                </w:rPr>
                <w:t xml:space="preserve">Rajiv McCoy</w:t>
              </w:r>
            </w:hyperlink>
          </w:p>
        </w:tc>
      </w:tr>
      <w:tr>
        <w:tc>
          <w:tcPr/>
          <w:p>
            <w:pPr>
              <w:pStyle w:val="Compact"/>
              <w:jc w:val="left"/>
            </w:pPr>
            <w:r>
              <w:t xml:space="preserve">Content Author</w:t>
            </w:r>
          </w:p>
        </w:tc>
        <w:tc>
          <w:tcPr/>
          <w:p>
            <w:pPr>
              <w:pStyle w:val="Compact"/>
              <w:jc w:val="left"/>
            </w:pPr>
            <w:hyperlink r:id="rId544">
              <w:r>
                <w:rPr>
                  <w:rStyle w:val="Hyperlink"/>
                </w:rPr>
                <w:t xml:space="preserve">Stephanie Yan</w:t>
              </w:r>
            </w:hyperlink>
          </w:p>
        </w:tc>
      </w:tr>
      <w:tr>
        <w:tc>
          <w:tcPr/>
          <w:p>
            <w:pPr>
              <w:pStyle w:val="Compact"/>
              <w:jc w:val="left"/>
            </w:pPr>
            <w:r>
              <w:t xml:space="preserve">Content Author</w:t>
            </w:r>
          </w:p>
        </w:tc>
        <w:tc>
          <w:tcPr/>
          <w:p>
            <w:pPr>
              <w:pStyle w:val="Compact"/>
              <w:jc w:val="left"/>
            </w:pPr>
            <w:hyperlink r:id="rId545">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46">
              <w:r>
                <w:rPr>
                  <w:rStyle w:val="Hyperlink"/>
                </w:rPr>
                <w:t xml:space="preserve">Jeff Leek</w:t>
              </w:r>
            </w:hyperlink>
            <w:r>
              <w:t xml:space="preserve"> </w:t>
            </w:r>
            <w:r>
              <w:t xml:space="preserve">&amp;</w:t>
            </w:r>
            <w:r>
              <w:t xml:space="preserve"> </w:t>
            </w:r>
            <w:hyperlink r:id="rId547">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48">
              <w:r>
                <w:rPr>
                  <w:rStyle w:val="Hyperlink"/>
                </w:rPr>
                <w:t xml:space="preserve">Ali Madooei</w:t>
              </w:r>
            </w:hyperlink>
            <w:r>
              <w:t xml:space="preserve"> </w:t>
            </w:r>
            <w:r>
              <w:t xml:space="preserve">&amp;</w:t>
            </w:r>
            <w:r>
              <w:t xml:space="preserve"> </w:t>
            </w:r>
            <w:hyperlink r:id="rId549">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518" Target="media/rId518.png" /><Relationship Type="http://schemas.openxmlformats.org/officeDocument/2006/relationships/image" Id="rId508" Target="media/rId508.png" /><Relationship Type="http://schemas.openxmlformats.org/officeDocument/2006/relationships/image" Id="rId527" Target="media/rId527.jpg" /><Relationship Type="http://schemas.openxmlformats.org/officeDocument/2006/relationships/image" Id="rId515" Target="media/rId515.png" /><Relationship Type="http://schemas.openxmlformats.org/officeDocument/2006/relationships/image" Id="rId511" Target="media/rId51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9"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7"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6" Target="https://jtleek.com/" TargetMode="External" /><Relationship Type="http://schemas.openxmlformats.org/officeDocument/2006/relationships/hyperlink" Id="rId54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9"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7"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6" Target="https://jtleek.com/" TargetMode="External" /><Relationship Type="http://schemas.openxmlformats.org/officeDocument/2006/relationships/hyperlink" Id="rId54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2023-04-25T13:51:09Z</dcterms:created>
  <dcterms:modified xsi:type="dcterms:W3CDTF">2023-04-25T13:51:09Z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